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numPr>
          <w:numId w:val="0"/>
        </w:numPr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深圳市决策咨询委员会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2025年下半年课题题目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1.在要素市场化配置背景下，建立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市场决定科技项目遴选、资源配置、成果评价制度的路径研究。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auto"/>
        </w:rPr>
        <w:t>课题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auto"/>
          <w:lang w:val="en-US" w:eastAsia="zh-CN"/>
        </w:rPr>
        <w:t>的主要目的是，深圳在贯彻落实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auto"/>
        </w:rPr>
        <w:t>要素市场化配置综合改革试点实施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auto"/>
          <w:lang w:val="en-US" w:eastAsia="zh-CN"/>
        </w:rPr>
        <w:t>方案过程中，如何创新资源配置方式，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auto"/>
        </w:rPr>
        <w:t>建立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auto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市场决定科技项目遴选、资源配置、成果评价的制度设计及落地路径。研究重点：一是如何理解“市场决定”的内涵、特征及落地层面的执行主体和方式。二是在科技项目遴选、资源配置、成果评价三个环节中，如何体现“市场决定”？要有操作执行层面的制度设计。三是探讨“市场决定”与“政府决策”之间的关系，政府在“市场决定”过程中的角色与定位。四是结合深圳实际提出具体对策建议。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2.在纵深推进全国统一大市场背景下，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统一政府行为尺度的内涵、特征及实现路径研究。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研究重点：一是在全国统一大市场背景下，如何理解“统一政府行为尺度”的概念内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涵？二是统一政府行为尺度的价值与意义。三是在全国统一大市场过程中，如何统一政府行为尺度？哪些方面、领域是重点？四是统一大市场与政府行为之间的是什么关系？在统一大市场过程中，如何发挥“有为政府”作用？五是以深圳为案例分析，并针对深圳实际提出对策建议。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   3.政府在数据要素市场化配置过程中的角色定位研究。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070000" w:fill="auto"/>
          <w:lang w:val="en-US" w:eastAsia="zh-CN"/>
        </w:rPr>
        <w:t>课题旨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070000" w:fill="auto"/>
        </w:rPr>
        <w:t>在厘清数据要素市场化配置中，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070000" w:fill="auto"/>
          <w:lang w:val="en-US" w:eastAsia="zh-CN"/>
        </w:rPr>
        <w:t>配置的主体是谁？以什么方式配置？在这个过程中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070000" w:fill="auto"/>
        </w:rPr>
        <w:t>如何实现“有为政府”与“有效市场”的结合。重点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070000" w:fill="auto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070000" w:fill="auto"/>
        </w:rPr>
        <w:t>政府在制度建设、公共数据运营授权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070000" w:fill="auto"/>
          <w:lang w:val="en-US" w:eastAsia="zh-CN"/>
        </w:rPr>
        <w:t>确权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070000" w:fill="auto"/>
        </w:rPr>
        <w:t>、基础设施建设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070000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070000" w:fill="auto"/>
        </w:rPr>
        <w:t>市场生态培育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070000" w:fill="auto"/>
          <w:lang w:val="en-US" w:eastAsia="zh-CN"/>
        </w:rPr>
        <w:t>以及数据安全保护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070000" w:fill="auto"/>
        </w:rPr>
        <w:t>中的角色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070000" w:fill="auto"/>
          <w:lang w:val="en-US" w:eastAsia="zh-CN"/>
        </w:rPr>
        <w:t>定位，如何通过有为政府的作用，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090000" w:fill="auto"/>
        </w:rPr>
        <w:t>培育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090000" w:fill="auto"/>
          <w:lang w:val="en-US" w:eastAsia="zh-CN"/>
        </w:rPr>
        <w:t>数据市场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090000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090000" w:fill="auto"/>
          <w:lang w:val="en-US" w:eastAsia="zh-CN"/>
        </w:rPr>
        <w:t>有序推进数据要素市场化配置，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090000" w:fill="auto"/>
        </w:rPr>
        <w:t>促进数据与其他生产要素的深度融合，提升全要素生产率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090000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090000" w:fill="auto"/>
          <w:lang w:val="en-US" w:eastAsia="zh-CN"/>
        </w:rPr>
        <w:t>以上分析要以深圳为案例，并针对深圳情况提出具体的对策建议。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080000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AE17238"/>
    <w:rsid w:val="0C847248"/>
    <w:rsid w:val="1142587A"/>
    <w:rsid w:val="12374A49"/>
    <w:rsid w:val="231139F6"/>
    <w:rsid w:val="25AB689E"/>
    <w:rsid w:val="282F4A02"/>
    <w:rsid w:val="28926C90"/>
    <w:rsid w:val="30860216"/>
    <w:rsid w:val="336946C3"/>
    <w:rsid w:val="4C0174C0"/>
    <w:rsid w:val="652B1DB7"/>
    <w:rsid w:val="751249B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</Words>
  <Characters>982</Characters>
  <Lines>0</Lines>
  <Paragraphs>0</Paragraphs>
  <TotalTime>0</TotalTime>
  <ScaleCrop>false</ScaleCrop>
  <LinksUpToDate>false</LinksUpToDate>
  <CharactersWithSpaces>0</CharactersWithSpaces>
  <Application>WPS Office_9.1.0.5087_{F1E327BC-269C-435d-A152-05C5408002CA}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2025-09-28T00:55:00Z</dcterms:created>
  <dc:creator>ASUS</dc:creator>
  <cp:lastModifiedBy>Administrator</cp:lastModifiedBy>
  <dcterms:modified xsi:type="dcterms:W3CDTF">2025-09-29T01:30:22Z</dcterms:modified>
  <dc:title>决策咨询委员会2025年下半年课题题目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  <property fmtid="{D5CDD505-2E9C-101B-9397-08002B2CF9AE}" pid="3" name="KSOTemplateDocerSaveRecord">
    <vt:lpwstr>eyJoZGlkIjoiY2FiNDU0YTQ5MjM1ODBlMmRiYTRkZDQ1ZTk0MTU4MDciLCJ1c2VySWQiOiIzOTA3OTQ3OTkifQ==</vt:lpwstr>
  </property>
  <property fmtid="{D5CDD505-2E9C-101B-9397-08002B2CF9AE}" pid="4" name="ICV">
    <vt:lpwstr>8D1078017B254A2291E91A9EF8D53958_13</vt:lpwstr>
  </property>
</Properties>
</file>